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附件1：</w:t>
      </w:r>
    </w:p>
    <w:p>
      <w:pPr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2017</w:t>
      </w:r>
      <w:r>
        <w:rPr>
          <w:rFonts w:hint="eastAsia"/>
          <w:b/>
          <w:bCs w:val="0"/>
          <w:sz w:val="32"/>
          <w:szCs w:val="32"/>
        </w:rPr>
        <w:t>年北京市住房城乡建设大型公益讲座时间</w:t>
      </w:r>
      <w:r>
        <w:rPr>
          <w:rFonts w:hint="eastAsia"/>
          <w:b/>
          <w:bCs w:val="0"/>
          <w:sz w:val="32"/>
          <w:szCs w:val="32"/>
          <w:lang w:val="en-US" w:eastAsia="zh-CN"/>
        </w:rPr>
        <w:t>及</w:t>
      </w:r>
      <w:r>
        <w:rPr>
          <w:rFonts w:hint="eastAsia"/>
          <w:b/>
          <w:bCs w:val="0"/>
          <w:sz w:val="32"/>
          <w:szCs w:val="32"/>
        </w:rPr>
        <w:t>主题内容</w:t>
      </w:r>
    </w:p>
    <w:tbl>
      <w:tblPr>
        <w:tblStyle w:val="3"/>
        <w:tblW w:w="9645" w:type="dxa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59"/>
        <w:gridCol w:w="3176"/>
        <w:gridCol w:w="4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讲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座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主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题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主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要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内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4月2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24"/>
              </w:rPr>
              <w:t>日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装配式建筑工程技术应用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北京市装配式相关政策、管理办法、标准体系讲解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装配式建筑设计要点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3、装配式部品部件、装配式技术应用</w:t>
            </w:r>
          </w:p>
          <w:p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4、典型案例分析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5月17日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BIM技术在工程中的应用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政策法规、标准体系讲解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BIM技术在特殊结构中的应用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BIM线性计划技术的研究与应用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典型案例分析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5月24日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创国家级奖项申报解析——</w:t>
            </w:r>
          </w:p>
          <w:p>
            <w:p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建筑电气工程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创国优奖申报解析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创鲁班奖申报解析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创詹天佑奖申报解析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6月14日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基于BIM+智能技术，BIM+大数据等在智慧工地的应用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BIM+智能等技术在智慧工地的应用</w:t>
            </w:r>
          </w:p>
          <w:p>
            <w:pPr>
              <w:numPr>
                <w:ilvl w:val="0"/>
                <w:numId w:val="4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BIM+大数据在智慧工地的应用</w:t>
            </w:r>
          </w:p>
          <w:p>
            <w:pPr>
              <w:numPr>
                <w:ilvl w:val="0"/>
                <w:numId w:val="4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标准+互联网（质量、安全）集成应用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6月28日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城市地下基础工程技术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480" w:lineRule="auto"/>
              <w:rPr>
                <w:rFonts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城市地下管廊综合应用技术</w:t>
            </w:r>
          </w:p>
          <w:p>
            <w:pPr>
              <w:numPr>
                <w:ilvl w:val="0"/>
                <w:numId w:val="5"/>
              </w:numPr>
              <w:spacing w:line="480" w:lineRule="auto"/>
              <w:rPr>
                <w:rFonts w:cs="宋体"/>
                <w:b w:val="0"/>
                <w:bCs/>
                <w:sz w:val="24"/>
                <w:szCs w:val="24"/>
              </w:rPr>
            </w:pPr>
            <w:r>
              <w:rPr>
                <w:rFonts w:hint="eastAsia" w:cs="宋体"/>
                <w:b w:val="0"/>
                <w:bCs/>
                <w:sz w:val="24"/>
                <w:szCs w:val="24"/>
              </w:rPr>
              <w:t>岩土工程事故案例原因分析</w:t>
            </w:r>
          </w:p>
          <w:p>
            <w:pPr>
              <w:numPr>
                <w:ilvl w:val="0"/>
                <w:numId w:val="5"/>
              </w:numPr>
              <w:spacing w:line="480" w:lineRule="auto"/>
              <w:rPr>
                <w:rFonts w:cs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典型案例分析</w:t>
            </w:r>
          </w:p>
        </w:tc>
      </w:tr>
    </w:tbl>
    <w:p>
      <w:pPr>
        <w:rPr>
          <w:b w:val="0"/>
          <w:bCs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</w:p>
    <w:tbl>
      <w:tblPr>
        <w:tblStyle w:val="3"/>
        <w:tblpPr w:leftFromText="180" w:rightFromText="180" w:vertAnchor="text" w:horzAnchor="page" w:tblpX="1598" w:tblpY="160"/>
        <w:tblOverlap w:val="never"/>
        <w:tblW w:w="9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0"/>
        <w:gridCol w:w="2629"/>
        <w:gridCol w:w="4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讲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座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主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题</w:t>
            </w:r>
          </w:p>
        </w:tc>
        <w:tc>
          <w:tcPr>
            <w:tcW w:w="4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主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要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内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7月12日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建筑节能与绿色建筑适用技术应用</w:t>
            </w:r>
          </w:p>
        </w:tc>
        <w:tc>
          <w:tcPr>
            <w:tcW w:w="4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1、政策法规讲解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2、被动式超低能耗建筑节能技术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3、公共建筑绿色改造技术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4、特色小镇规划建设及节能应用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5、典型案例分析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8月16日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超大超厚模板施工技术</w:t>
            </w:r>
          </w:p>
        </w:tc>
        <w:tc>
          <w:tcPr>
            <w:tcW w:w="4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超厚顶板混凝土综合施工技术</w:t>
            </w:r>
          </w:p>
          <w:p>
            <w:pPr>
              <w:numPr>
                <w:ilvl w:val="0"/>
                <w:numId w:val="6"/>
              </w:num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顶模施工技术</w:t>
            </w:r>
          </w:p>
          <w:p>
            <w:pPr>
              <w:numPr>
                <w:ilvl w:val="0"/>
                <w:numId w:val="6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典型案例分析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9月13日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既有建筑综合改造技术</w:t>
            </w:r>
          </w:p>
        </w:tc>
        <w:tc>
          <w:tcPr>
            <w:tcW w:w="4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1、既有建筑抗震加固技术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2、低能耗</w:t>
            </w:r>
            <w:r>
              <w:rPr>
                <w:rFonts w:hint="eastAsia" w:ascii="Arial" w:hAnsi="Arial" w:cs="Arial"/>
                <w:b w:val="0"/>
                <w:bCs/>
                <w:sz w:val="24"/>
                <w:szCs w:val="24"/>
                <w:shd w:val="clear" w:color="auto" w:fill="FFFFFF"/>
              </w:rPr>
              <w:t>节能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shd w:val="clear" w:color="auto" w:fill="FFFFFF"/>
              </w:rPr>
              <w:t>改造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3、防水与渗漏技术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4、空调与节能技术</w:t>
            </w:r>
          </w:p>
          <w:p>
            <w:pPr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5、典型案例分析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10月18日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幕墙安装综合施工技术</w:t>
            </w:r>
          </w:p>
        </w:tc>
        <w:tc>
          <w:tcPr>
            <w:tcW w:w="4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、超高层复杂幕墙安装综合施工技术</w:t>
            </w:r>
          </w:p>
          <w:p>
            <w:p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、异型幕墙安装综合施工技术</w:t>
            </w:r>
          </w:p>
          <w:p>
            <w:p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3、典型案例分析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11月8日</w:t>
            </w:r>
          </w:p>
        </w:tc>
        <w:tc>
          <w:tcPr>
            <w:tcW w:w="2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北京市住房城乡建设大型公益技术讲座走进首都高校</w:t>
            </w:r>
          </w:p>
          <w:p>
            <w:pPr>
              <w:spacing w:line="480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注：具体地点待定</w:t>
            </w:r>
          </w:p>
        </w:tc>
        <w:tc>
          <w:tcPr>
            <w:tcW w:w="4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480" w:lineRule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国内外建筑行业现状及发展</w:t>
            </w:r>
          </w:p>
          <w:p>
            <w:pPr>
              <w:numPr>
                <w:ilvl w:val="0"/>
                <w:numId w:val="7"/>
              </w:numPr>
              <w:spacing w:line="480" w:lineRule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相关专业技术要求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DF"/>
    <w:multiLevelType w:val="multilevel"/>
    <w:tmpl w:val="011230D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C696244"/>
    <w:multiLevelType w:val="multilevel"/>
    <w:tmpl w:val="2C6962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957AEE"/>
    <w:multiLevelType w:val="multilevel"/>
    <w:tmpl w:val="30957AE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EA01CE8"/>
    <w:multiLevelType w:val="multilevel"/>
    <w:tmpl w:val="4EA01CE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3B13815"/>
    <w:multiLevelType w:val="multilevel"/>
    <w:tmpl w:val="63B1381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74269FE"/>
    <w:multiLevelType w:val="multilevel"/>
    <w:tmpl w:val="774269F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DCF4CB2"/>
    <w:multiLevelType w:val="multilevel"/>
    <w:tmpl w:val="7DCF4CB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B78AF"/>
    <w:rsid w:val="7E232F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2017-04-11T06:07:03Z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